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3F057A12" w:rsidR="00B62E4E" w:rsidRDefault="00370605">
      <w:pPr>
        <w:pStyle w:val="a3"/>
        <w:tabs>
          <w:tab w:val="left" w:pos="993"/>
        </w:tabs>
        <w:spacing w:after="0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к письму Министерства образования области от 20.02.2025 № ИХ.20-1658/25</w:t>
      </w:r>
      <w:bookmarkStart w:id="0" w:name="_GoBack"/>
      <w:bookmarkEnd w:id="0"/>
    </w:p>
    <w:p w14:paraId="02000000" w14:textId="77777777" w:rsidR="00B62E4E" w:rsidRDefault="00B62E4E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</w:p>
    <w:p w14:paraId="03000000" w14:textId="77777777" w:rsidR="00B62E4E" w:rsidRDefault="00370605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1 класс  принимаются дети, достигшие возраста шести с половиной лет, при отсутствии у него противопоказаний по состоянию здоровья, но не позже достижения им возраста восьми лет. Поступление в школу с более раннего или более позднего возраста возможно по </w:t>
      </w:r>
      <w:r>
        <w:rPr>
          <w:rFonts w:ascii="Times New Roman" w:hAnsi="Times New Roman"/>
          <w:sz w:val="28"/>
        </w:rPr>
        <w:t>заявлению его родителей (законных представителей) с разрешения учредителя школы</w:t>
      </w:r>
      <w:r>
        <w:rPr>
          <w:rStyle w:val="a6"/>
          <w:rFonts w:ascii="Times New Roman" w:hAnsi="Times New Roman"/>
          <w:sz w:val="28"/>
        </w:rPr>
        <w:footnoteReference w:id="1"/>
      </w:r>
      <w:r>
        <w:rPr>
          <w:rFonts w:ascii="Times New Roman" w:hAnsi="Times New Roman"/>
          <w:sz w:val="28"/>
        </w:rPr>
        <w:t xml:space="preserve">.  Порядок получения разрешения устанавливается учредителем самостоятельно. </w:t>
      </w:r>
    </w:p>
    <w:p w14:paraId="04000000" w14:textId="77777777" w:rsidR="00B62E4E" w:rsidRDefault="00370605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Закрепление школ за конкретными территориями осуществляется уполномоченным органом (администрацией </w:t>
      </w:r>
      <w:r>
        <w:rPr>
          <w:rFonts w:ascii="Times New Roman" w:hAnsi="Times New Roman"/>
          <w:sz w:val="28"/>
        </w:rPr>
        <w:t>муниципального/городского района/округа, органом местного самоуправления (управлением образования) не позднее15 марта текущего года в форме распорядительного акта</w:t>
      </w:r>
      <w:r>
        <w:rPr>
          <w:rStyle w:val="a6"/>
          <w:rFonts w:ascii="Times New Roman" w:hAnsi="Times New Roman"/>
          <w:sz w:val="28"/>
        </w:rPr>
        <w:footnoteReference w:id="2"/>
      </w:r>
      <w:r>
        <w:rPr>
          <w:rFonts w:ascii="Times New Roman" w:hAnsi="Times New Roman"/>
          <w:sz w:val="28"/>
        </w:rPr>
        <w:t>.</w:t>
      </w:r>
      <w:proofErr w:type="gramEnd"/>
    </w:p>
    <w:p w14:paraId="05000000" w14:textId="77777777" w:rsidR="00B62E4E" w:rsidRDefault="00370605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организация размещает такой документ в течение 10 дней с момента его издани</w:t>
      </w:r>
      <w:r>
        <w:rPr>
          <w:rFonts w:ascii="Times New Roman" w:hAnsi="Times New Roman"/>
          <w:sz w:val="28"/>
        </w:rPr>
        <w:t>я (не позднее 25 марта) на своем официальном сайте. Размещению подлежит также информация о количестве мест в 1 классах. Сведения о вакантных местах размещаются не позднее 5 июля</w:t>
      </w:r>
      <w:r>
        <w:rPr>
          <w:rStyle w:val="a6"/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</w:p>
    <w:p w14:paraId="06000000" w14:textId="77777777" w:rsidR="00B62E4E" w:rsidRDefault="00370605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заявлений не может быть завершен ранее 30 июня</w:t>
      </w:r>
      <w:r>
        <w:rPr>
          <w:rStyle w:val="a6"/>
          <w:rFonts w:ascii="Times New Roman" w:hAnsi="Times New Roman"/>
          <w:sz w:val="28"/>
        </w:rPr>
        <w:footnoteReference w:id="3"/>
      </w:r>
      <w:r>
        <w:rPr>
          <w:rFonts w:ascii="Times New Roman" w:hAnsi="Times New Roman"/>
          <w:sz w:val="28"/>
        </w:rPr>
        <w:t>.</w:t>
      </w:r>
    </w:p>
    <w:p w14:paraId="07000000" w14:textId="77777777" w:rsidR="00B62E4E" w:rsidRDefault="00370605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о зачислении и</w:t>
      </w:r>
      <w:r>
        <w:rPr>
          <w:rFonts w:ascii="Times New Roman" w:hAnsi="Times New Roman"/>
          <w:sz w:val="28"/>
        </w:rPr>
        <w:t>здается в течение трех рабочих дней по завершении приема заявлений (не позднее 3 июля)</w:t>
      </w:r>
      <w:r>
        <w:rPr>
          <w:rStyle w:val="a6"/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</w:p>
    <w:p w14:paraId="08000000" w14:textId="77777777" w:rsidR="00B62E4E" w:rsidRDefault="00370605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6 июля начинается прием на вакантные места, место жительства при этом не учитывается</w:t>
      </w:r>
      <w:r>
        <w:rPr>
          <w:rStyle w:val="a6"/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</w:p>
    <w:p w14:paraId="09000000" w14:textId="77777777" w:rsidR="00B62E4E" w:rsidRDefault="00370605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Очередность зачисления в школу установлены федеральным законодательством и выс</w:t>
      </w:r>
      <w:r>
        <w:rPr>
          <w:rFonts w:ascii="Times New Roman" w:hAnsi="Times New Roman"/>
          <w:sz w:val="28"/>
        </w:rPr>
        <w:t>траивается в следующем порядке:</w:t>
      </w:r>
    </w:p>
    <w:p w14:paraId="0A000000" w14:textId="77777777" w:rsidR="00B62E4E" w:rsidRDefault="00370605">
      <w:pPr>
        <w:pStyle w:val="a3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 очередь: </w:t>
      </w:r>
    </w:p>
    <w:p w14:paraId="0B000000" w14:textId="77777777" w:rsidR="00B62E4E" w:rsidRDefault="00370605">
      <w:pPr>
        <w:pStyle w:val="a3"/>
        <w:spacing w:after="0"/>
        <w:ind w:left="0" w:firstLine="720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дети, имеющие право на внеочередной порядок предоставления мест,  (дети военнослужащих и дети граждан, пребывавших в добровольческих формированиях, погибших (умерших) при выполнении задач в специальной военной оп</w:t>
      </w:r>
      <w:r>
        <w:rPr>
          <w:rFonts w:ascii="Times New Roman" w:hAnsi="Times New Roman"/>
          <w:color w:val="000000" w:themeColor="text1"/>
          <w:sz w:val="28"/>
        </w:rPr>
        <w:t xml:space="preserve">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</w:t>
      </w:r>
      <w:r>
        <w:rPr>
          <w:rFonts w:ascii="Times New Roman" w:hAnsi="Times New Roman"/>
          <w:color w:val="000000" w:themeColor="text1"/>
          <w:sz w:val="28"/>
        </w:rPr>
        <w:t>попечительством в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семье, включая приемную семью либо в случаях, </w:t>
      </w:r>
      <w:r>
        <w:rPr>
          <w:rFonts w:ascii="Times New Roman" w:hAnsi="Times New Roman"/>
          <w:color w:val="000000" w:themeColor="text1"/>
          <w:sz w:val="28"/>
        </w:rPr>
        <w:lastRenderedPageBreak/>
        <w:t>предусмотренных законами субъектов Российской Федерации, патронатную семью).</w:t>
      </w:r>
    </w:p>
    <w:p w14:paraId="0C000000" w14:textId="77777777" w:rsidR="00B62E4E" w:rsidRDefault="00370605">
      <w:pPr>
        <w:pStyle w:val="a3"/>
        <w:spacing w:after="0"/>
        <w:ind w:left="0" w:firstLine="72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Детям судей, сотрудников прокуратуры, Следственного комитета во внеочередном порядке предоставляются места в общеоб</w:t>
      </w:r>
      <w:r>
        <w:rPr>
          <w:rFonts w:ascii="Times New Roman" w:hAnsi="Times New Roman"/>
          <w:color w:val="000000" w:themeColor="text1"/>
          <w:sz w:val="28"/>
        </w:rPr>
        <w:t>разовательных организациях, имеющих интернат</w:t>
      </w:r>
      <w:r>
        <w:rPr>
          <w:rStyle w:val="a6"/>
          <w:rFonts w:ascii="Times New Roman" w:hAnsi="Times New Roman"/>
          <w:color w:val="000000" w:themeColor="text1"/>
          <w:sz w:val="28"/>
        </w:rPr>
        <w:footnoteReference w:id="4"/>
      </w:r>
      <w:r>
        <w:rPr>
          <w:rFonts w:ascii="Times New Roman" w:hAnsi="Times New Roman"/>
          <w:color w:val="000000" w:themeColor="text1"/>
          <w:sz w:val="28"/>
        </w:rPr>
        <w:t>.</w:t>
      </w:r>
    </w:p>
    <w:p w14:paraId="0D000000" w14:textId="77777777" w:rsidR="00B62E4E" w:rsidRDefault="003706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Очередь: </w:t>
      </w:r>
    </w:p>
    <w:p w14:paraId="0E000000" w14:textId="77777777" w:rsidR="00B62E4E" w:rsidRDefault="00370605">
      <w:pPr>
        <w:pStyle w:val="a3"/>
        <w:spacing w:after="0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дети, имеющие право на первоочередной порядок предоставления мест: </w:t>
      </w:r>
    </w:p>
    <w:p w14:paraId="0F000000" w14:textId="77777777" w:rsidR="00B62E4E" w:rsidRDefault="0037060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военнослужащих и дети граждан, пребывающих в добровольческих формированиях, в том числе усыновленным (удочеренным) или находящ</w:t>
      </w:r>
      <w:r>
        <w:rPr>
          <w:rFonts w:ascii="Times New Roman" w:hAnsi="Times New Roman"/>
          <w:sz w:val="28"/>
        </w:rPr>
        <w:t xml:space="preserve">имся под опекой или попечительством в семье, включая приемную семью, детям сотрудников полиции, ФСИН, </w:t>
      </w:r>
      <w:proofErr w:type="spellStart"/>
      <w:r>
        <w:rPr>
          <w:rFonts w:ascii="Times New Roman" w:hAnsi="Times New Roman"/>
          <w:sz w:val="28"/>
        </w:rPr>
        <w:t>Рогвардии</w:t>
      </w:r>
      <w:proofErr w:type="spellEnd"/>
      <w:r>
        <w:rPr>
          <w:rFonts w:ascii="Times New Roman" w:hAnsi="Times New Roman"/>
          <w:sz w:val="28"/>
        </w:rPr>
        <w:t xml:space="preserve"> по месту жительства их семьи</w:t>
      </w:r>
      <w:r>
        <w:rPr>
          <w:rStyle w:val="a6"/>
          <w:rFonts w:ascii="Times New Roman" w:hAnsi="Times New Roman"/>
          <w:sz w:val="28"/>
        </w:rPr>
        <w:footnoteReference w:id="5"/>
      </w:r>
      <w:r>
        <w:rPr>
          <w:rFonts w:ascii="Times New Roman" w:hAnsi="Times New Roman"/>
          <w:sz w:val="28"/>
        </w:rPr>
        <w:t>.</w:t>
      </w:r>
    </w:p>
    <w:p w14:paraId="10000000" w14:textId="77777777" w:rsidR="00B62E4E" w:rsidRDefault="003706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Очередь: </w:t>
      </w:r>
    </w:p>
    <w:p w14:paraId="11000000" w14:textId="77777777" w:rsidR="00B62E4E" w:rsidRDefault="0037060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дети, имеющие право преимущественного приема (братья и сестры, (полнородные и </w:t>
      </w:r>
      <w:proofErr w:type="spellStart"/>
      <w:r>
        <w:rPr>
          <w:rFonts w:ascii="Times New Roman" w:hAnsi="Times New Roman"/>
          <w:sz w:val="28"/>
        </w:rPr>
        <w:t>неполнородные</w:t>
      </w:r>
      <w:proofErr w:type="spellEnd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усыновленные (удочеренные), дети, опекунов (попечителей), чьи братья и сестры на дату зачисления обучаются в данной школе.</w:t>
      </w:r>
      <w:r>
        <w:rPr>
          <w:rStyle w:val="a6"/>
          <w:rFonts w:ascii="Times New Roman" w:hAnsi="Times New Roman"/>
          <w:sz w:val="28"/>
        </w:rPr>
        <w:footnoteReference w:id="6"/>
      </w:r>
      <w:r>
        <w:rPr>
          <w:rFonts w:ascii="Times New Roman" w:hAnsi="Times New Roman"/>
          <w:sz w:val="28"/>
        </w:rPr>
        <w:t xml:space="preserve"> </w:t>
      </w:r>
      <w:proofErr w:type="gramEnd"/>
    </w:p>
    <w:p w14:paraId="12000000" w14:textId="77777777" w:rsidR="00B62E4E" w:rsidRDefault="003706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Очередь: </w:t>
      </w:r>
    </w:p>
    <w:p w14:paraId="13000000" w14:textId="4C857275" w:rsidR="00B62E4E" w:rsidRDefault="00370605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дети, проживающие на территории, за которой закреплена указанная образовательная организация</w:t>
      </w:r>
      <w:r>
        <w:rPr>
          <w:rStyle w:val="a6"/>
          <w:rFonts w:ascii="Times New Roman" w:hAnsi="Times New Roman"/>
          <w:sz w:val="28"/>
        </w:rPr>
        <w:footnoteReference w:id="7"/>
      </w:r>
      <w:r w:rsidR="00E54B7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4000000" w14:textId="77777777" w:rsidR="00B62E4E" w:rsidRDefault="003706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Очередь: </w:t>
      </w:r>
    </w:p>
    <w:p w14:paraId="15000000" w14:textId="77777777" w:rsidR="00B62E4E" w:rsidRDefault="0037060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дети, не прожив</w:t>
      </w:r>
      <w:r>
        <w:rPr>
          <w:rFonts w:ascii="Times New Roman" w:hAnsi="Times New Roman"/>
          <w:sz w:val="28"/>
        </w:rPr>
        <w:t>ающие на территории, за которой закреплена указанная образовательная организация</w:t>
      </w:r>
      <w:r>
        <w:rPr>
          <w:rStyle w:val="a6"/>
          <w:rFonts w:ascii="Times New Roman" w:hAnsi="Times New Roman"/>
          <w:sz w:val="28"/>
        </w:rPr>
        <w:footnoteReference w:id="8"/>
      </w:r>
      <w:r>
        <w:rPr>
          <w:rFonts w:ascii="Times New Roman" w:hAnsi="Times New Roman"/>
          <w:sz w:val="28"/>
        </w:rPr>
        <w:t>.</w:t>
      </w:r>
    </w:p>
    <w:p w14:paraId="16000000" w14:textId="77777777" w:rsidR="00B62E4E" w:rsidRDefault="00370605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подтверждающие льготу, предоставляются в школу лично</w:t>
      </w:r>
      <w:r>
        <w:rPr>
          <w:rStyle w:val="a6"/>
          <w:rFonts w:ascii="Times New Roman" w:hAnsi="Times New Roman"/>
          <w:sz w:val="28"/>
        </w:rPr>
        <w:footnoteReference w:id="9"/>
      </w:r>
      <w:r>
        <w:rPr>
          <w:rFonts w:ascii="Times New Roman" w:hAnsi="Times New Roman"/>
          <w:sz w:val="28"/>
        </w:rPr>
        <w:t xml:space="preserve">. </w:t>
      </w:r>
    </w:p>
    <w:p w14:paraId="17000000" w14:textId="77777777" w:rsidR="00B62E4E" w:rsidRDefault="00370605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Дату и время начала приема документов школа устанавливает самостоятельно, но не позднее 1 апреля. Начало </w:t>
      </w:r>
      <w:r>
        <w:rPr>
          <w:rFonts w:ascii="Times New Roman" w:hAnsi="Times New Roman"/>
          <w:sz w:val="28"/>
        </w:rPr>
        <w:t>приема документов в электронном виде (через ЕПГУ)  и личный прием являются едиными</w:t>
      </w:r>
      <w:r>
        <w:rPr>
          <w:rStyle w:val="a6"/>
          <w:rFonts w:ascii="Times New Roman" w:hAnsi="Times New Roman"/>
          <w:sz w:val="28"/>
        </w:rPr>
        <w:footnoteReference w:id="10"/>
      </w:r>
      <w:r>
        <w:rPr>
          <w:rFonts w:ascii="Times New Roman" w:hAnsi="Times New Roman"/>
          <w:sz w:val="28"/>
        </w:rPr>
        <w:t xml:space="preserve">. </w:t>
      </w:r>
    </w:p>
    <w:p w14:paraId="18000000" w14:textId="77777777" w:rsidR="00B62E4E" w:rsidRDefault="0037060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к заявлению, направленному через ЕПГУ, в школу на бумажном носителе не предоставляются. Запрещено требовать иные документы, не установленные перечнем</w:t>
      </w:r>
      <w:r>
        <w:rPr>
          <w:rStyle w:val="a6"/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</w:t>
      </w:r>
    </w:p>
    <w:p w14:paraId="19000000" w14:textId="77777777" w:rsidR="00B62E4E" w:rsidRDefault="0037060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орга</w:t>
      </w:r>
      <w:r>
        <w:rPr>
          <w:rFonts w:ascii="Times New Roman" w:hAnsi="Times New Roman"/>
          <w:sz w:val="28"/>
        </w:rPr>
        <w:t>низации работы школа может запросить у родителей медицинскую карту, медицинскую справку о состоянии здоровья и иные документы. Такие документы предоставляются не в день подачи заявления, а после зачисления ребенка в школу (после 3 июля)</w:t>
      </w:r>
      <w:r>
        <w:rPr>
          <w:rStyle w:val="a6"/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</w:t>
      </w:r>
    </w:p>
    <w:p w14:paraId="1A000000" w14:textId="77777777" w:rsidR="00B62E4E" w:rsidRDefault="0037060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Родители (законны</w:t>
      </w:r>
      <w:r>
        <w:rPr>
          <w:rFonts w:ascii="Times New Roman" w:hAnsi="Times New Roman"/>
          <w:sz w:val="28"/>
        </w:rPr>
        <w:t>е представители) ребенка имеют право по своему усмотрению представлять другие документы</w:t>
      </w:r>
      <w:r>
        <w:rPr>
          <w:rStyle w:val="a6"/>
          <w:rFonts w:ascii="Times New Roman" w:hAnsi="Times New Roman"/>
          <w:sz w:val="28"/>
        </w:rPr>
        <w:footnoteReference w:id="11"/>
      </w:r>
      <w:r>
        <w:rPr>
          <w:rFonts w:ascii="Times New Roman" w:hAnsi="Times New Roman"/>
          <w:sz w:val="28"/>
        </w:rPr>
        <w:t>.</w:t>
      </w:r>
    </w:p>
    <w:p w14:paraId="1B000000" w14:textId="77777777" w:rsidR="00B62E4E" w:rsidRDefault="0037060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заявлении о приеме на обучение родителем (законным представителем) ребенка </w:t>
      </w:r>
      <w:proofErr w:type="gramStart"/>
      <w:r>
        <w:rPr>
          <w:rFonts w:ascii="Times New Roman" w:hAnsi="Times New Roman"/>
          <w:sz w:val="28"/>
        </w:rPr>
        <w:t>указывается</w:t>
      </w:r>
      <w:proofErr w:type="gramEnd"/>
      <w:r>
        <w:rPr>
          <w:rFonts w:ascii="Times New Roman" w:hAnsi="Times New Roman"/>
          <w:sz w:val="28"/>
        </w:rPr>
        <w:t xml:space="preserve"> в том числе согласие на обработку персональных данных</w:t>
      </w:r>
      <w:r>
        <w:rPr>
          <w:rStyle w:val="a6"/>
          <w:rFonts w:ascii="Times New Roman" w:hAnsi="Times New Roman"/>
          <w:sz w:val="28"/>
        </w:rPr>
        <w:footnoteReference w:id="12"/>
      </w:r>
      <w:r>
        <w:rPr>
          <w:rFonts w:ascii="Times New Roman" w:hAnsi="Times New Roman"/>
          <w:sz w:val="28"/>
        </w:rPr>
        <w:t>. Дополнительного согла</w:t>
      </w:r>
      <w:r>
        <w:rPr>
          <w:rFonts w:ascii="Times New Roman" w:hAnsi="Times New Roman"/>
          <w:sz w:val="28"/>
        </w:rPr>
        <w:t>сия на хранение представленных документов в личном деле не требуется.</w:t>
      </w:r>
      <w:r>
        <w:t xml:space="preserve"> </w:t>
      </w:r>
      <w:r>
        <w:rPr>
          <w:rFonts w:ascii="Times New Roman" w:hAnsi="Times New Roman"/>
          <w:sz w:val="28"/>
        </w:rPr>
        <w:t>Порядок оформления, ведения и хранения личных дел обучающихся устанавливается локальным актом образовательной организации.</w:t>
      </w:r>
    </w:p>
    <w:p w14:paraId="1C000000" w14:textId="77777777" w:rsidR="00B62E4E" w:rsidRDefault="0037060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Правила приема в конкретную общеобразовательную организацию на </w:t>
      </w:r>
      <w:proofErr w:type="gramStart"/>
      <w:r>
        <w:rPr>
          <w:rFonts w:ascii="Times New Roman" w:hAnsi="Times New Roman"/>
          <w:sz w:val="28"/>
        </w:rPr>
        <w:t>обучение</w:t>
      </w:r>
      <w:proofErr w:type="gramEnd"/>
      <w:r>
        <w:rPr>
          <w:rFonts w:ascii="Times New Roman" w:hAnsi="Times New Roman"/>
          <w:sz w:val="28"/>
        </w:rP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самостоятельно. При этом дублирование федерального законодательства не допускается. Таким обр</w:t>
      </w:r>
      <w:r>
        <w:rPr>
          <w:rFonts w:ascii="Times New Roman" w:hAnsi="Times New Roman"/>
          <w:sz w:val="28"/>
        </w:rPr>
        <w:t>азом, локальным нормативным актом устанавливаются следующие позиции:</w:t>
      </w:r>
    </w:p>
    <w:p w14:paraId="1D000000" w14:textId="77777777" w:rsidR="00B62E4E" w:rsidRDefault="0037060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форма заявления (при предоставлении его на бумажном носителе),</w:t>
      </w:r>
    </w:p>
    <w:p w14:paraId="1E000000" w14:textId="77777777" w:rsidR="00B62E4E" w:rsidRDefault="0037060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форма уведомления о приеме заявления и прилагаемых документов</w:t>
      </w:r>
      <w:r>
        <w:t xml:space="preserve"> (</w:t>
      </w:r>
      <w:r>
        <w:rPr>
          <w:rFonts w:ascii="Times New Roman" w:hAnsi="Times New Roman"/>
          <w:sz w:val="28"/>
        </w:rPr>
        <w:t>при предоставлении их на бумажном носителе),</w:t>
      </w:r>
    </w:p>
    <w:p w14:paraId="1F000000" w14:textId="77777777" w:rsidR="00B62E4E" w:rsidRDefault="0037060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журнал рег</w:t>
      </w:r>
      <w:r>
        <w:rPr>
          <w:rFonts w:ascii="Times New Roman" w:hAnsi="Times New Roman"/>
          <w:sz w:val="28"/>
        </w:rPr>
        <w:t>истрации заявлений (при предоставлении его на бумажном носителе),</w:t>
      </w:r>
    </w:p>
    <w:p w14:paraId="20000000" w14:textId="77777777" w:rsidR="00B62E4E" w:rsidRDefault="0037060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форма уведомления об отказе в приеме в школу (при предоставлении его на бумажном носителе),</w:t>
      </w:r>
    </w:p>
    <w:p w14:paraId="21000000" w14:textId="77777777" w:rsidR="00B62E4E" w:rsidRDefault="0037060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место приема заявлений и  график работы,</w:t>
      </w:r>
    </w:p>
    <w:p w14:paraId="22000000" w14:textId="77777777" w:rsidR="00B62E4E" w:rsidRDefault="0037060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ссылки на документы по приему в школу, размещённые </w:t>
      </w:r>
      <w:r>
        <w:rPr>
          <w:rFonts w:ascii="Times New Roman" w:hAnsi="Times New Roman"/>
          <w:sz w:val="28"/>
        </w:rPr>
        <w:t>на официальном сайте школы,</w:t>
      </w:r>
    </w:p>
    <w:p w14:paraId="23000000" w14:textId="77777777" w:rsidR="00B62E4E" w:rsidRDefault="0037060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порядок рассмотрения заявлений в отношении одного ребенка, поступивших  разными способами их подачи,</w:t>
      </w:r>
    </w:p>
    <w:p w14:paraId="24000000" w14:textId="77777777" w:rsidR="00B62E4E" w:rsidRDefault="0037060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информация об ответственных лицах, телефонах «горячей линии»,</w:t>
      </w:r>
    </w:p>
    <w:p w14:paraId="25000000" w14:textId="77777777" w:rsidR="00B62E4E" w:rsidRDefault="0037060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иная информация.  </w:t>
      </w:r>
    </w:p>
    <w:p w14:paraId="26000000" w14:textId="77777777" w:rsidR="00B62E4E" w:rsidRDefault="00B62E4E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</w:rPr>
      </w:pPr>
    </w:p>
    <w:p w14:paraId="27000000" w14:textId="77777777" w:rsidR="00B62E4E" w:rsidRDefault="00B62E4E">
      <w:pPr>
        <w:spacing w:after="0"/>
        <w:jc w:val="both"/>
        <w:rPr>
          <w:rFonts w:ascii="Times New Roman" w:hAnsi="Times New Roman"/>
          <w:sz w:val="28"/>
        </w:rPr>
      </w:pPr>
    </w:p>
    <w:p w14:paraId="28000000" w14:textId="77777777" w:rsidR="00B62E4E" w:rsidRDefault="00B62E4E">
      <w:pPr>
        <w:spacing w:after="0"/>
        <w:jc w:val="both"/>
        <w:rPr>
          <w:rFonts w:ascii="Times New Roman" w:hAnsi="Times New Roman"/>
          <w:sz w:val="28"/>
        </w:rPr>
      </w:pPr>
    </w:p>
    <w:p w14:paraId="29000000" w14:textId="77777777" w:rsidR="00B62E4E" w:rsidRDefault="00B62E4E">
      <w:pPr>
        <w:spacing w:after="0"/>
        <w:jc w:val="both"/>
        <w:rPr>
          <w:rFonts w:ascii="Times New Roman" w:hAnsi="Times New Roman"/>
          <w:sz w:val="28"/>
        </w:rPr>
      </w:pPr>
    </w:p>
    <w:p w14:paraId="2A000000" w14:textId="77777777" w:rsidR="00B62E4E" w:rsidRDefault="00B62E4E">
      <w:pPr>
        <w:spacing w:after="0"/>
        <w:jc w:val="both"/>
        <w:rPr>
          <w:rFonts w:ascii="Times New Roman" w:hAnsi="Times New Roman"/>
          <w:sz w:val="28"/>
        </w:rPr>
      </w:pPr>
    </w:p>
    <w:sectPr w:rsidR="00B62E4E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3C62D" w14:textId="77777777" w:rsidR="00000000" w:rsidRDefault="00370605">
      <w:pPr>
        <w:spacing w:after="0" w:line="240" w:lineRule="auto"/>
      </w:pPr>
      <w:r>
        <w:separator/>
      </w:r>
    </w:p>
  </w:endnote>
  <w:endnote w:type="continuationSeparator" w:id="0">
    <w:p w14:paraId="3937DB55" w14:textId="77777777" w:rsidR="00000000" w:rsidRDefault="0037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41932" w14:textId="77777777" w:rsidR="00000000" w:rsidRDefault="00370605">
      <w:pPr>
        <w:spacing w:after="0" w:line="240" w:lineRule="auto"/>
      </w:pPr>
      <w:r>
        <w:separator/>
      </w:r>
    </w:p>
  </w:footnote>
  <w:footnote w:type="continuationSeparator" w:id="0">
    <w:p w14:paraId="21EB0DE9" w14:textId="77777777" w:rsidR="00000000" w:rsidRDefault="00370605">
      <w:pPr>
        <w:spacing w:after="0" w:line="240" w:lineRule="auto"/>
      </w:pPr>
      <w:r>
        <w:continuationSeparator/>
      </w:r>
    </w:p>
  </w:footnote>
  <w:footnote w:id="1">
    <w:p w14:paraId="2B000000" w14:textId="77777777" w:rsidR="00B62E4E" w:rsidRDefault="00370605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Приказ </w:t>
      </w:r>
      <w:proofErr w:type="spellStart"/>
      <w:r>
        <w:rPr>
          <w:rFonts w:ascii="Times New Roman" w:hAnsi="Times New Roman"/>
        </w:rPr>
        <w:t>Минпросвещения</w:t>
      </w:r>
      <w:proofErr w:type="spellEnd"/>
      <w:r>
        <w:rPr>
          <w:rFonts w:ascii="Times New Roman" w:hAnsi="Times New Roman"/>
        </w:rPr>
        <w:t xml:space="preserve"> России от 02.09.2020 N 458  «Об утверждении Порядка приема на </w:t>
      </w:r>
      <w:proofErr w:type="gramStart"/>
      <w:r>
        <w:rPr>
          <w:rFonts w:ascii="Times New Roman" w:hAnsi="Times New Roman"/>
        </w:rPr>
        <w:t>обучение по</w:t>
      </w:r>
      <w:proofErr w:type="gramEnd"/>
      <w:r>
        <w:rPr>
          <w:rFonts w:ascii="Times New Roman" w:hAnsi="Times New Roman"/>
        </w:rPr>
        <w:t xml:space="preserve"> образовательным программам начального общего, основного общего и среднего общего образования», далее - Порядок (пункт 8)</w:t>
      </w:r>
    </w:p>
  </w:footnote>
  <w:footnote w:id="2">
    <w:p w14:paraId="2C000000" w14:textId="77777777" w:rsidR="00B62E4E" w:rsidRDefault="00370605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пункт 6 Порядка </w:t>
      </w:r>
    </w:p>
  </w:footnote>
  <w:footnote w:id="3">
    <w:p w14:paraId="2D000000" w14:textId="77777777" w:rsidR="00B62E4E" w:rsidRDefault="00370605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пункт 17 Порядка</w:t>
      </w:r>
    </w:p>
  </w:footnote>
  <w:footnote w:id="4">
    <w:p w14:paraId="2E000000" w14:textId="77777777" w:rsidR="00B62E4E" w:rsidRDefault="00370605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пункты 9,9.1 Порядка</w:t>
      </w:r>
      <w:r>
        <w:rPr>
          <w:rFonts w:ascii="Times New Roman" w:hAnsi="Times New Roman"/>
        </w:rPr>
        <w:t xml:space="preserve"> </w:t>
      </w:r>
    </w:p>
  </w:footnote>
  <w:footnote w:id="5">
    <w:p w14:paraId="2F000000" w14:textId="77777777" w:rsidR="00B62E4E" w:rsidRDefault="00370605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пункт 10 Порядка </w:t>
      </w:r>
    </w:p>
  </w:footnote>
  <w:footnote w:id="6">
    <w:p w14:paraId="30000000" w14:textId="77777777" w:rsidR="00B62E4E" w:rsidRDefault="00370605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 пункт 12 Порядка </w:t>
      </w:r>
    </w:p>
  </w:footnote>
  <w:footnote w:id="7">
    <w:p w14:paraId="31000000" w14:textId="77777777" w:rsidR="00B62E4E" w:rsidRDefault="00370605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пункт 11 Порядка </w:t>
      </w:r>
    </w:p>
  </w:footnote>
  <w:footnote w:id="8">
    <w:p w14:paraId="32000000" w14:textId="77777777" w:rsidR="00B62E4E" w:rsidRDefault="00370605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пункт 17 Порядка </w:t>
      </w:r>
    </w:p>
  </w:footnote>
  <w:footnote w:id="9">
    <w:p w14:paraId="33000000" w14:textId="77777777" w:rsidR="00B62E4E" w:rsidRDefault="00370605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 пункт 27 Порядка</w:t>
      </w:r>
      <w:r>
        <w:t xml:space="preserve"> </w:t>
      </w:r>
    </w:p>
  </w:footnote>
  <w:footnote w:id="10">
    <w:p w14:paraId="34000000" w14:textId="77777777" w:rsidR="00B62E4E" w:rsidRDefault="00370605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пункт 7 Порядка</w:t>
      </w:r>
      <w:r>
        <w:t xml:space="preserve"> </w:t>
      </w:r>
    </w:p>
  </w:footnote>
  <w:footnote w:id="11">
    <w:p w14:paraId="35000000" w14:textId="77777777" w:rsidR="00B62E4E" w:rsidRDefault="00370605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пункты 27, 28 Порядка </w:t>
      </w:r>
    </w:p>
  </w:footnote>
  <w:footnote w:id="12">
    <w:p w14:paraId="36000000" w14:textId="77777777" w:rsidR="00B62E4E" w:rsidRDefault="00370605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пункт  2 4   Порядка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A6E78"/>
    <w:multiLevelType w:val="multilevel"/>
    <w:tmpl w:val="6C4AD900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E4E"/>
    <w:rsid w:val="00370605"/>
    <w:rsid w:val="00B62E4E"/>
    <w:rsid w:val="00E5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12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14">
    <w:name w:val="Знак сноски1"/>
    <w:basedOn w:val="12"/>
    <w:link w:val="a6"/>
    <w:rPr>
      <w:vertAlign w:val="superscript"/>
    </w:rPr>
  </w:style>
  <w:style w:type="character" w:styleId="a6">
    <w:name w:val="footnote reference"/>
    <w:basedOn w:val="a0"/>
    <w:link w:val="14"/>
    <w:rPr>
      <w:vertAlign w:val="superscript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next w:val="a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Горбунов Василий Александрович</cp:lastModifiedBy>
  <cp:revision>3</cp:revision>
  <dcterms:created xsi:type="dcterms:W3CDTF">2025-02-21T04:21:00Z</dcterms:created>
  <dcterms:modified xsi:type="dcterms:W3CDTF">2025-02-21T04:22:00Z</dcterms:modified>
</cp:coreProperties>
</file>